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62070E" w:rsidRDefault="0062070E" w:rsidP="00577E69">
      <w:pPr>
        <w:tabs>
          <w:tab w:val="left" w:pos="1995"/>
        </w:tabs>
        <w:spacing w:after="0" w:line="240" w:lineRule="auto"/>
        <w:rPr>
          <w:rFonts w:ascii="Times New Roman" w:hAnsi="Times New Roman" w:cs="Times New Roman"/>
          <w:b/>
        </w:rPr>
      </w:pPr>
      <w:r>
        <w:rPr>
          <w:rFonts w:ascii="Times New Roman" w:hAnsi="Times New Roman" w:cs="Times New Roman"/>
          <w:b/>
        </w:rPr>
        <w:t>Special Application Vane</w:t>
      </w:r>
      <w:r w:rsidRPr="0062070E">
        <w:rPr>
          <w:rFonts w:ascii="Times New Roman" w:hAnsi="Times New Roman" w:cs="Times New Roman"/>
          <w:b/>
        </w:rPr>
        <w:t xml:space="preserve"> Type </w:t>
      </w:r>
      <w:proofErr w:type="spellStart"/>
      <w:r w:rsidRPr="0062070E">
        <w:rPr>
          <w:rFonts w:ascii="Times New Roman" w:hAnsi="Times New Roman" w:cs="Times New Roman"/>
          <w:b/>
        </w:rPr>
        <w:t>Waterflow</w:t>
      </w:r>
      <w:proofErr w:type="spellEnd"/>
      <w:r w:rsidRPr="0062070E">
        <w:rPr>
          <w:rFonts w:ascii="Times New Roman" w:hAnsi="Times New Roman" w:cs="Times New Roman"/>
          <w:b/>
        </w:rPr>
        <w:t xml:space="preserve"> Alarm Switches</w:t>
      </w:r>
    </w:p>
    <w:p w:rsidR="006D0C13" w:rsidRPr="00D16584" w:rsidRDefault="00577E69" w:rsidP="00577E69">
      <w:pPr>
        <w:tabs>
          <w:tab w:val="left" w:pos="1995"/>
        </w:tabs>
        <w:spacing w:after="0" w:line="240" w:lineRule="auto"/>
        <w:rPr>
          <w:rFonts w:ascii="Times New Roman" w:hAnsi="Times New Roman" w:cs="Times New Roman"/>
          <w:b/>
          <w:sz w:val="20"/>
          <w:szCs w:val="20"/>
        </w:rPr>
      </w:pPr>
      <w:r>
        <w:rPr>
          <w:rFonts w:ascii="Times New Roman" w:hAnsi="Times New Roman" w:cs="Times New Roman"/>
          <w:b/>
          <w:sz w:val="20"/>
          <w:szCs w:val="20"/>
        </w:rPr>
        <w:tab/>
      </w:r>
    </w:p>
    <w:p w:rsidR="00065744" w:rsidRDefault="0062070E" w:rsidP="009E381E">
      <w:pPr>
        <w:rPr>
          <w:rFonts w:ascii="Times New Roman" w:hAnsi="Times New Roman" w:cs="Times New Roman"/>
          <w:sz w:val="20"/>
          <w:szCs w:val="20"/>
        </w:rPr>
      </w:pPr>
      <w:r w:rsidRPr="0062070E">
        <w:rPr>
          <w:rFonts w:ascii="Times New Roman" w:hAnsi="Times New Roman" w:cs="Times New Roman"/>
          <w:sz w:val="20"/>
          <w:szCs w:val="20"/>
        </w:rPr>
        <w:t xml:space="preserve">UL, </w:t>
      </w:r>
      <w:proofErr w:type="spellStart"/>
      <w:r w:rsidRPr="0062070E">
        <w:rPr>
          <w:rFonts w:ascii="Times New Roman" w:hAnsi="Times New Roman" w:cs="Times New Roman"/>
          <w:sz w:val="20"/>
          <w:szCs w:val="20"/>
        </w:rPr>
        <w:t>cUL</w:t>
      </w:r>
      <w:proofErr w:type="spellEnd"/>
      <w:r w:rsidRPr="0062070E">
        <w:rPr>
          <w:rFonts w:ascii="Times New Roman" w:hAnsi="Times New Roman" w:cs="Times New Roman"/>
          <w:sz w:val="20"/>
          <w:szCs w:val="20"/>
        </w:rPr>
        <w:t xml:space="preserve"> Listed and CE Marked </w:t>
      </w:r>
      <w:proofErr w:type="spellStart"/>
      <w:r w:rsidRPr="0062070E">
        <w:rPr>
          <w:rFonts w:ascii="Times New Roman" w:hAnsi="Times New Roman" w:cs="Times New Roman"/>
          <w:sz w:val="20"/>
          <w:szCs w:val="20"/>
        </w:rPr>
        <w:t>waterflow</w:t>
      </w:r>
      <w:proofErr w:type="spellEnd"/>
      <w:r w:rsidRPr="0062070E">
        <w:rPr>
          <w:rFonts w:ascii="Times New Roman" w:hAnsi="Times New Roman" w:cs="Times New Roman"/>
          <w:sz w:val="20"/>
          <w:szCs w:val="20"/>
        </w:rPr>
        <w:t xml:space="preserve"> alarm switches shall be furnished and installed at each sprinkler system branch line connection to the wet pipe main where indicated on the drawings, and as required by NFPA Standards</w:t>
      </w:r>
      <w:r w:rsidR="00065744">
        <w:rPr>
          <w:rFonts w:ascii="Times New Roman" w:hAnsi="Times New Roman" w:cs="Times New Roman"/>
          <w:sz w:val="20"/>
          <w:szCs w:val="20"/>
        </w:rPr>
        <w:t>.</w:t>
      </w:r>
    </w:p>
    <w:p w:rsidR="0062070E" w:rsidRDefault="0062070E" w:rsidP="00065744">
      <w:pPr>
        <w:rPr>
          <w:rFonts w:ascii="Times New Roman" w:hAnsi="Times New Roman" w:cs="Times New Roman"/>
          <w:sz w:val="20"/>
          <w:szCs w:val="20"/>
        </w:rPr>
      </w:pPr>
      <w:r w:rsidRPr="0062070E">
        <w:rPr>
          <w:rFonts w:ascii="Times New Roman" w:hAnsi="Times New Roman" w:cs="Times New Roman"/>
          <w:sz w:val="20"/>
          <w:szCs w:val="20"/>
        </w:rPr>
        <w:t>Mounting shall be by means of a 1 inch TEE fitting installed in the branch line. Vanes shall be field installed on the switch from a selection supplied with the switch and fit pipe sizes 1 inch through 2 inches.</w:t>
      </w:r>
    </w:p>
    <w:p w:rsidR="0062070E" w:rsidRDefault="0062070E" w:rsidP="009E381E">
      <w:pPr>
        <w:rPr>
          <w:rFonts w:ascii="Times New Roman" w:hAnsi="Times New Roman" w:cs="Times New Roman"/>
          <w:sz w:val="20"/>
          <w:szCs w:val="20"/>
        </w:rPr>
      </w:pPr>
      <w:proofErr w:type="spellStart"/>
      <w:r w:rsidRPr="0062070E">
        <w:rPr>
          <w:rFonts w:ascii="Times New Roman" w:hAnsi="Times New Roman" w:cs="Times New Roman"/>
          <w:sz w:val="20"/>
          <w:szCs w:val="20"/>
        </w:rPr>
        <w:t>Waterflow</w:t>
      </w:r>
      <w:proofErr w:type="spellEnd"/>
      <w:r w:rsidRPr="0062070E">
        <w:rPr>
          <w:rFonts w:ascii="Times New Roman" w:hAnsi="Times New Roman" w:cs="Times New Roman"/>
          <w:sz w:val="20"/>
          <w:szCs w:val="20"/>
        </w:rPr>
        <w:t xml:space="preserve"> switches shall be capable of operation in system pressures up to 250 PSI, maximum surges of up to 18 FPS and alarm activation at 10 GPM. Switch configuration shall consist of one single pole double throw (S.P.D.T.) Form C set of contacts rated at 15A, 125 VAC and 2.5A, 30 VDC. It shall be possible to field install an optional second set of switch contacts. </w:t>
      </w:r>
      <w:proofErr w:type="spellStart"/>
      <w:r w:rsidRPr="0062070E">
        <w:rPr>
          <w:rFonts w:ascii="Times New Roman" w:hAnsi="Times New Roman" w:cs="Times New Roman"/>
          <w:sz w:val="20"/>
          <w:szCs w:val="20"/>
        </w:rPr>
        <w:t>Flowswitch</w:t>
      </w:r>
      <w:proofErr w:type="spellEnd"/>
      <w:r w:rsidRPr="0062070E">
        <w:rPr>
          <w:rFonts w:ascii="Times New Roman" w:hAnsi="Times New Roman" w:cs="Times New Roman"/>
          <w:sz w:val="20"/>
          <w:szCs w:val="20"/>
        </w:rPr>
        <w:t xml:space="preserve"> enclosure shall meet NEMA 4 rating and shall be held captive by tamper resistant screws or supervised for removal by a cover tamper switch. Connection to piping shall be by means of 1” NPT or 1” BSPT threaded brass bushing</w:t>
      </w:r>
      <w:r>
        <w:rPr>
          <w:rFonts w:ascii="Times New Roman" w:hAnsi="Times New Roman" w:cs="Times New Roman"/>
          <w:sz w:val="20"/>
          <w:szCs w:val="20"/>
        </w:rPr>
        <w:t>.</w:t>
      </w:r>
    </w:p>
    <w:p w:rsidR="008479E8" w:rsidRPr="00FC53EE" w:rsidRDefault="0062070E" w:rsidP="0062070E">
      <w:pPr>
        <w:rPr>
          <w:rFonts w:ascii="Times New Roman" w:hAnsi="Times New Roman" w:cs="Times New Roman"/>
          <w:sz w:val="20"/>
          <w:szCs w:val="20"/>
        </w:rPr>
      </w:pPr>
      <w:proofErr w:type="spellStart"/>
      <w:r w:rsidRPr="0062070E">
        <w:rPr>
          <w:rFonts w:ascii="Times New Roman" w:hAnsi="Times New Roman" w:cs="Times New Roman"/>
          <w:sz w:val="20"/>
          <w:szCs w:val="20"/>
        </w:rPr>
        <w:t>Waterflow</w:t>
      </w:r>
      <w:proofErr w:type="spellEnd"/>
      <w:r w:rsidRPr="0062070E">
        <w:rPr>
          <w:rFonts w:ascii="Times New Roman" w:hAnsi="Times New Roman" w:cs="Times New Roman"/>
          <w:sz w:val="20"/>
          <w:szCs w:val="20"/>
        </w:rPr>
        <w:t xml:space="preserve"> </w:t>
      </w:r>
      <w:r>
        <w:rPr>
          <w:rFonts w:ascii="Times New Roman" w:hAnsi="Times New Roman" w:cs="Times New Roman"/>
          <w:sz w:val="20"/>
          <w:szCs w:val="20"/>
        </w:rPr>
        <w:t>A</w:t>
      </w:r>
      <w:r w:rsidRPr="0062070E">
        <w:rPr>
          <w:rFonts w:ascii="Times New Roman" w:hAnsi="Times New Roman" w:cs="Times New Roman"/>
          <w:sz w:val="20"/>
          <w:szCs w:val="20"/>
        </w:rPr>
        <w:t xml:space="preserve">larm </w:t>
      </w:r>
      <w:r>
        <w:rPr>
          <w:rFonts w:ascii="Times New Roman" w:hAnsi="Times New Roman" w:cs="Times New Roman"/>
          <w:sz w:val="20"/>
          <w:szCs w:val="20"/>
        </w:rPr>
        <w:t>V</w:t>
      </w:r>
      <w:r w:rsidRPr="0062070E">
        <w:rPr>
          <w:rFonts w:ascii="Times New Roman" w:hAnsi="Times New Roman" w:cs="Times New Roman"/>
          <w:sz w:val="20"/>
          <w:szCs w:val="20"/>
        </w:rPr>
        <w:t xml:space="preserve">ane </w:t>
      </w:r>
      <w:r>
        <w:rPr>
          <w:rFonts w:ascii="Times New Roman" w:hAnsi="Times New Roman" w:cs="Times New Roman"/>
          <w:sz w:val="20"/>
          <w:szCs w:val="20"/>
        </w:rPr>
        <w:t>S</w:t>
      </w:r>
      <w:r w:rsidRPr="0062070E">
        <w:rPr>
          <w:rFonts w:ascii="Times New Roman" w:hAnsi="Times New Roman" w:cs="Times New Roman"/>
          <w:sz w:val="20"/>
          <w:szCs w:val="20"/>
        </w:rPr>
        <w:t>witch shall be Model VS-SP for NPT threads or VS-SPB for BSPT threads manufactured by Potter Electric Signal Company</w:t>
      </w:r>
      <w:r w:rsidR="006F264A">
        <w:rPr>
          <w:rFonts w:ascii="Times New Roman" w:hAnsi="Times New Roman" w:cs="Times New Roman"/>
          <w:sz w:val="20"/>
          <w:szCs w:val="20"/>
        </w:rPr>
        <w:t xml:space="preserve"> LLC</w:t>
      </w:r>
      <w:bookmarkStart w:id="0" w:name="_GoBack"/>
      <w:bookmarkEnd w:id="0"/>
      <w:r w:rsidRPr="0062070E">
        <w:rPr>
          <w:rFonts w:ascii="Times New Roman" w:hAnsi="Times New Roman" w:cs="Times New Roman"/>
          <w:sz w:val="20"/>
          <w:szCs w:val="20"/>
        </w:rPr>
        <w:t>.</w:t>
      </w:r>
    </w:p>
    <w:sectPr w:rsidR="008479E8" w:rsidRPr="00FC53EE" w:rsidSect="002626AC">
      <w:headerReference w:type="default" r:id="rId7"/>
      <w:footerReference w:type="default" r:id="rId8"/>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F4" w:rsidRDefault="00D127F4" w:rsidP="00FE33FD">
      <w:pPr>
        <w:spacing w:after="0" w:line="240" w:lineRule="auto"/>
      </w:pPr>
      <w:r>
        <w:separator/>
      </w:r>
    </w:p>
  </w:endnote>
  <w:endnote w:type="continuationSeparator" w:id="0">
    <w:p w:rsidR="00D127F4" w:rsidRDefault="00D127F4"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D127F4" w:rsidRDefault="009A3D59"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9A3D59">
              <w:rPr>
                <w:sz w:val="16"/>
                <w:szCs w:val="16"/>
              </w:rPr>
              <w:pict>
                <v:rect id="_x0000_i1027" style="width:540pt;height:.5pt;mso-position-vertical:absolute" o:hralign="center" o:hrstd="t" o:hrnoshade="t" o:hr="t" fillcolor="red" stroked="f"/>
              </w:pict>
            </w:r>
          </w:p>
          <w:p w:rsidR="00D127F4" w:rsidRDefault="009A3D59"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9A3D59">
              <w:rPr>
                <w:sz w:val="16"/>
                <w:szCs w:val="16"/>
              </w:rPr>
              <w:pict>
                <v:rect id="_x0000_i1028" style="width:540pt;height:.5pt;mso-position-vertical:absolute" o:hralign="center" o:hrstd="t" o:hrnoshade="t" o:hr="t" fillcolor="red" stroked="f"/>
              </w:pict>
            </w:r>
          </w:p>
          <w:p w:rsidR="00D127F4" w:rsidRDefault="00D127F4"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D127F4" w:rsidRDefault="009A3D59"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9A3D59">
              <w:rPr>
                <w:sz w:val="16"/>
                <w:szCs w:val="16"/>
              </w:rPr>
              <w:pict>
                <v:rect id="_x0000_i1029" style="width:540pt;height:.5pt;mso-position-vertical:absolute" o:hralign="center" o:hrstd="t" o:hrnoshade="t" o:hr="t" fillcolor="red" stroked="f"/>
              </w:pict>
            </w:r>
          </w:p>
          <w:p w:rsidR="00D127F4" w:rsidRDefault="009A3D59"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9A3D59">
              <w:rPr>
                <w:sz w:val="16"/>
                <w:szCs w:val="16"/>
              </w:rPr>
              <w:pict>
                <v:rect id="_x0000_i1030" style="width:540pt;height:.5pt" o:hralign="center" o:hrstd="t" o:hrnoshade="t" o:hr="t" fillcolor="red" stroked="f"/>
              </w:pict>
            </w:r>
          </w:p>
          <w:p w:rsidR="00D127F4" w:rsidRPr="001E38D0" w:rsidRDefault="00D127F4"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EB1ADD">
              <w:rPr>
                <w:rFonts w:ascii="Times New Roman" w:hAnsi="Times New Roman" w:cs="Times New Roman"/>
                <w:sz w:val="14"/>
                <w:szCs w:val="14"/>
              </w:rPr>
              <w:t>8910664-REV A 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9A3D59"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9A3D59" w:rsidRPr="001E38D0">
              <w:rPr>
                <w:rFonts w:ascii="Times New Roman" w:hAnsi="Times New Roman" w:cs="Times New Roman"/>
                <w:b/>
                <w:sz w:val="14"/>
                <w:szCs w:val="14"/>
              </w:rPr>
              <w:fldChar w:fldCharType="separate"/>
            </w:r>
            <w:r w:rsidR="00950ADD">
              <w:rPr>
                <w:rFonts w:ascii="Times New Roman" w:hAnsi="Times New Roman" w:cs="Times New Roman"/>
                <w:b/>
                <w:noProof/>
                <w:sz w:val="14"/>
                <w:szCs w:val="14"/>
              </w:rPr>
              <w:t>1</w:t>
            </w:r>
            <w:r w:rsidR="009A3D59"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9A3D59"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9A3D59" w:rsidRPr="001E38D0">
              <w:rPr>
                <w:rFonts w:ascii="Times New Roman" w:hAnsi="Times New Roman" w:cs="Times New Roman"/>
                <w:b/>
                <w:sz w:val="14"/>
                <w:szCs w:val="14"/>
              </w:rPr>
              <w:fldChar w:fldCharType="separate"/>
            </w:r>
            <w:r w:rsidR="00950ADD">
              <w:rPr>
                <w:rFonts w:ascii="Times New Roman" w:hAnsi="Times New Roman" w:cs="Times New Roman"/>
                <w:b/>
                <w:noProof/>
                <w:sz w:val="14"/>
                <w:szCs w:val="14"/>
              </w:rPr>
              <w:t>1</w:t>
            </w:r>
            <w:r w:rsidR="009A3D59" w:rsidRPr="001E38D0">
              <w:rPr>
                <w:rFonts w:ascii="Times New Roman" w:hAnsi="Times New Roman" w:cs="Times New Roman"/>
                <w:b/>
                <w:sz w:val="14"/>
                <w:szCs w:val="14"/>
              </w:rPr>
              <w:fldChar w:fldCharType="end"/>
            </w:r>
          </w:p>
          <w:p w:rsidR="00D127F4" w:rsidRPr="001E38D0" w:rsidRDefault="009A3D59" w:rsidP="001E38D0">
            <w:pPr>
              <w:pStyle w:val="Footer"/>
              <w:jc w:val="right"/>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F4" w:rsidRDefault="00D127F4" w:rsidP="00FE33FD">
      <w:pPr>
        <w:spacing w:after="0" w:line="240" w:lineRule="auto"/>
      </w:pPr>
      <w:r>
        <w:separator/>
      </w:r>
    </w:p>
  </w:footnote>
  <w:footnote w:type="continuationSeparator" w:id="0">
    <w:p w:rsidR="00D127F4" w:rsidRDefault="00D127F4"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F4" w:rsidRPr="00DB6B9B" w:rsidRDefault="00950ADD" w:rsidP="00BB5D0C">
    <w:pPr>
      <w:pStyle w:val="Header"/>
      <w:rPr>
        <w:sz w:val="16"/>
        <w:szCs w:val="16"/>
      </w:rPr>
    </w:pPr>
    <w:r>
      <w:rPr>
        <w:noProof/>
        <w:sz w:val="16"/>
        <w:szCs w:val="16"/>
      </w:rPr>
      <w:drawing>
        <wp:inline distT="0" distB="0" distL="0" distR="0">
          <wp:extent cx="2417445" cy="604520"/>
          <wp:effectExtent l="19050" t="0" r="1905"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7445" cy="604520"/>
                  </a:xfrm>
                  <a:prstGeom prst="rect">
                    <a:avLst/>
                  </a:prstGeom>
                  <a:noFill/>
                  <a:ln w="9525">
                    <a:noFill/>
                    <a:miter lim="800000"/>
                    <a:headEnd/>
                    <a:tailEnd/>
                  </a:ln>
                </pic:spPr>
              </pic:pic>
            </a:graphicData>
          </a:graphic>
        </wp:inline>
      </w:drawing>
    </w:r>
    <w:r w:rsidR="009A3D59" w:rsidRPr="009A3D59">
      <w:rPr>
        <w:noProof/>
        <w:lang w:eastAsia="zh-TW"/>
      </w:rPr>
      <w:pict>
        <v:shapetype id="_x0000_t202" coordsize="21600,21600" o:spt="202" path="m,l,21600r21600,l21600,xe">
          <v:stroke joinstyle="miter"/>
          <v:path gradientshapeok="t" o:connecttype="rect"/>
        </v:shapetype>
        <v:shape id="_x0000_s2049" type="#_x0000_t202" style="position:absolute;margin-left:278.25pt;margin-top:0;width:260.75pt;height:54pt;z-index:251660288;mso-position-horizontal-relative:text;mso-position-vertical-relative:text;mso-width-relative:margin;mso-height-relative:margin" filled="f" stroked="f">
          <v:textbox style="mso-next-textbox:#_x0000_s2049">
            <w:txbxContent>
              <w:p w:rsidR="00D127F4" w:rsidRDefault="009B504B" w:rsidP="00A2464F">
                <w:pPr>
                  <w:spacing w:after="0" w:line="240" w:lineRule="auto"/>
                  <w:jc w:val="right"/>
                  <w:rPr>
                    <w:rFonts w:ascii="Arial" w:hAnsi="Arial" w:cs="Arial"/>
                    <w:b/>
                    <w:sz w:val="48"/>
                    <w:szCs w:val="48"/>
                  </w:rPr>
                </w:pPr>
                <w:r>
                  <w:rPr>
                    <w:rFonts w:ascii="Arial" w:hAnsi="Arial" w:cs="Arial"/>
                    <w:b/>
                    <w:sz w:val="48"/>
                    <w:szCs w:val="48"/>
                  </w:rPr>
                  <w:t>VS-SP</w:t>
                </w:r>
                <w:r w:rsidR="00D127F4">
                  <w:rPr>
                    <w:rFonts w:ascii="Arial" w:hAnsi="Arial" w:cs="Arial"/>
                    <w:b/>
                    <w:sz w:val="48"/>
                    <w:szCs w:val="48"/>
                  </w:rPr>
                  <w:t xml:space="preserve"> Series</w:t>
                </w:r>
              </w:p>
              <w:p w:rsidR="00D127F4" w:rsidRPr="00A2464F" w:rsidRDefault="00D127F4"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9A3D59" w:rsidRPr="009A3D59">
      <w:rPr>
        <w:sz w:val="16"/>
        <w:szCs w:val="16"/>
      </w:rPr>
      <w:pict>
        <v:rect id="_x0000_i1025" style="width:540pt;height:.5pt" o:hralign="center" o:hrstd="t" o:hrnoshade="t" o:hr="t" fillcolor="red" stroked="f"/>
      </w:pict>
    </w:r>
  </w:p>
  <w:p w:rsidR="00D127F4" w:rsidRDefault="009A3D59" w:rsidP="00827310">
    <w:pPr>
      <w:pStyle w:val="Header"/>
      <w:spacing w:line="50" w:lineRule="exact"/>
    </w:pPr>
    <w:r w:rsidRPr="009A3D59">
      <w:rPr>
        <w:sz w:val="16"/>
        <w:szCs w:val="16"/>
      </w:rPr>
      <w:pict>
        <v:rect id="_x0000_i1026" style="width:540pt;height:.5pt" o:hralign="center" o:hrstd="t" o:hrnoshade="t" o:hr="t" fillcolor="red" strok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65744"/>
    <w:rsid w:val="00070175"/>
    <w:rsid w:val="000C70B3"/>
    <w:rsid w:val="000F190A"/>
    <w:rsid w:val="001E38D0"/>
    <w:rsid w:val="002626AC"/>
    <w:rsid w:val="0027106B"/>
    <w:rsid w:val="002D7D70"/>
    <w:rsid w:val="002F5A9A"/>
    <w:rsid w:val="00370AC7"/>
    <w:rsid w:val="004104E6"/>
    <w:rsid w:val="0042488C"/>
    <w:rsid w:val="004621B9"/>
    <w:rsid w:val="00474990"/>
    <w:rsid w:val="004D27B0"/>
    <w:rsid w:val="00577E69"/>
    <w:rsid w:val="005A6B89"/>
    <w:rsid w:val="005B512E"/>
    <w:rsid w:val="005C14AA"/>
    <w:rsid w:val="0062070E"/>
    <w:rsid w:val="00647B49"/>
    <w:rsid w:val="00665383"/>
    <w:rsid w:val="006924F3"/>
    <w:rsid w:val="00693C72"/>
    <w:rsid w:val="006B0267"/>
    <w:rsid w:val="006D0C13"/>
    <w:rsid w:val="006F264A"/>
    <w:rsid w:val="007872A1"/>
    <w:rsid w:val="008137BF"/>
    <w:rsid w:val="00827310"/>
    <w:rsid w:val="00834E4A"/>
    <w:rsid w:val="008479E8"/>
    <w:rsid w:val="0089115B"/>
    <w:rsid w:val="008B5663"/>
    <w:rsid w:val="008D1525"/>
    <w:rsid w:val="008F30AF"/>
    <w:rsid w:val="00950ADD"/>
    <w:rsid w:val="00963039"/>
    <w:rsid w:val="00995043"/>
    <w:rsid w:val="009A3D59"/>
    <w:rsid w:val="009A62A3"/>
    <w:rsid w:val="009B504B"/>
    <w:rsid w:val="009C2DCC"/>
    <w:rsid w:val="009E381E"/>
    <w:rsid w:val="00A2464F"/>
    <w:rsid w:val="00A61A73"/>
    <w:rsid w:val="00A675E8"/>
    <w:rsid w:val="00B82E57"/>
    <w:rsid w:val="00BA3452"/>
    <w:rsid w:val="00BB5D0C"/>
    <w:rsid w:val="00C742CA"/>
    <w:rsid w:val="00C96E7E"/>
    <w:rsid w:val="00D01FAE"/>
    <w:rsid w:val="00D11E21"/>
    <w:rsid w:val="00D127F4"/>
    <w:rsid w:val="00D16584"/>
    <w:rsid w:val="00D25541"/>
    <w:rsid w:val="00D3380E"/>
    <w:rsid w:val="00D523F2"/>
    <w:rsid w:val="00DA588B"/>
    <w:rsid w:val="00DA59BB"/>
    <w:rsid w:val="00DB6B9B"/>
    <w:rsid w:val="00E1469B"/>
    <w:rsid w:val="00E552C0"/>
    <w:rsid w:val="00E6139E"/>
    <w:rsid w:val="00EB1ADD"/>
    <w:rsid w:val="00ED14DD"/>
    <w:rsid w:val="00F96F07"/>
    <w:rsid w:val="00FC53EE"/>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CF41E-79F9-4ACF-B65A-562D7997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6</cp:revision>
  <cp:lastPrinted>2016-11-15T20:34:00Z</cp:lastPrinted>
  <dcterms:created xsi:type="dcterms:W3CDTF">2016-11-23T16:31:00Z</dcterms:created>
  <dcterms:modified xsi:type="dcterms:W3CDTF">2017-04-25T21:15:00Z</dcterms:modified>
</cp:coreProperties>
</file>